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A3" w:rsidRPr="00DA0B5C" w:rsidRDefault="007F1FA3" w:rsidP="00DA0B5C">
      <w:pPr>
        <w:pStyle w:val="Nagwek1"/>
        <w:jc w:val="both"/>
        <w:rPr>
          <w:rFonts w:ascii="Century Gothic" w:hAnsi="Century Gothic"/>
          <w:sz w:val="30"/>
          <w:szCs w:val="30"/>
        </w:rPr>
      </w:pPr>
      <w:r w:rsidRPr="00DA0B5C">
        <w:rPr>
          <w:rFonts w:ascii="Century Gothic" w:hAnsi="Century Gothic"/>
          <w:sz w:val="30"/>
          <w:szCs w:val="30"/>
        </w:rPr>
        <w:t>SPOTKANIE INFORMACYJNE NT. PROGRAMU ERASMUS+ MŁODZIEŻ</w:t>
      </w:r>
    </w:p>
    <w:p w:rsidR="004029A3" w:rsidRPr="00DA0B5C" w:rsidRDefault="004029A3" w:rsidP="007F3012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</w:p>
    <w:p w:rsidR="007F1FA3" w:rsidRPr="00DA0B5C" w:rsidRDefault="007F1FA3" w:rsidP="007F3012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DA0B5C">
        <w:rPr>
          <w:rFonts w:ascii="Century Gothic" w:eastAsia="Times New Roman" w:hAnsi="Century Gothic" w:cs="Times New Roman"/>
          <w:szCs w:val="24"/>
          <w:lang w:eastAsia="pl-PL"/>
        </w:rPr>
        <w:t>Celem spotkania jest przedstawienie uczestnikom moż</w:t>
      </w:r>
      <w:r w:rsidR="00DA0B5C">
        <w:rPr>
          <w:rFonts w:ascii="Century Gothic" w:eastAsia="Times New Roman" w:hAnsi="Century Gothic" w:cs="Times New Roman"/>
          <w:szCs w:val="24"/>
          <w:lang w:eastAsia="pl-PL"/>
        </w:rPr>
        <w:t>liwości pozyskiwania środków na </w:t>
      </w:r>
      <w:bookmarkStart w:id="0" w:name="_GoBack"/>
      <w:bookmarkEnd w:id="0"/>
      <w:r w:rsidRPr="00DA0B5C">
        <w:rPr>
          <w:rFonts w:ascii="Century Gothic" w:eastAsia="Times New Roman" w:hAnsi="Century Gothic" w:cs="Times New Roman"/>
          <w:szCs w:val="24"/>
          <w:lang w:eastAsia="pl-PL"/>
        </w:rPr>
        <w:t>projekty w obszarze młodzieży (dawny program Młodzież w Działaniu).</w:t>
      </w:r>
    </w:p>
    <w:p w:rsidR="007F1FA3" w:rsidRPr="00DA0B5C" w:rsidRDefault="007F1FA3" w:rsidP="00DA0B5C">
      <w:pPr>
        <w:pStyle w:val="Nagwek2"/>
        <w:rPr>
          <w:rFonts w:ascii="Century Gothic" w:eastAsia="Times New Roman" w:hAnsi="Century Gothic"/>
          <w:sz w:val="24"/>
          <w:lang w:eastAsia="pl-PL"/>
        </w:rPr>
      </w:pPr>
      <w:r w:rsidRPr="00DA0B5C">
        <w:rPr>
          <w:rFonts w:ascii="Century Gothic" w:eastAsia="Times New Roman" w:hAnsi="Century Gothic"/>
          <w:sz w:val="24"/>
          <w:lang w:eastAsia="pl-PL"/>
        </w:rPr>
        <w:t>Przedstawione informacje będą dotyczyły:</w:t>
      </w:r>
    </w:p>
    <w:p w:rsidR="007F1FA3" w:rsidRPr="00DA0B5C" w:rsidRDefault="007F1FA3" w:rsidP="007F3012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DA0B5C">
        <w:rPr>
          <w:rFonts w:ascii="Century Gothic" w:eastAsia="Times New Roman" w:hAnsi="Century Gothic" w:cs="Times New Roman"/>
          <w:szCs w:val="24"/>
          <w:lang w:eastAsia="pl-PL"/>
        </w:rPr>
        <w:t>organizacji wymian międzynarodowych,</w:t>
      </w:r>
    </w:p>
    <w:p w:rsidR="007F1FA3" w:rsidRPr="00DA0B5C" w:rsidRDefault="007F1FA3" w:rsidP="007F3012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DA0B5C">
        <w:rPr>
          <w:rFonts w:ascii="Century Gothic" w:eastAsia="Times New Roman" w:hAnsi="Century Gothic" w:cs="Times New Roman"/>
          <w:szCs w:val="24"/>
          <w:lang w:eastAsia="pl-PL"/>
        </w:rPr>
        <w:t>wolontariatu europejskiego,</w:t>
      </w:r>
    </w:p>
    <w:p w:rsidR="007F1FA3" w:rsidRPr="00DA0B5C" w:rsidRDefault="007F1FA3" w:rsidP="007F3012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DA0B5C">
        <w:rPr>
          <w:rFonts w:ascii="Century Gothic" w:eastAsia="Times New Roman" w:hAnsi="Century Gothic" w:cs="Times New Roman"/>
          <w:szCs w:val="24"/>
          <w:lang w:eastAsia="pl-PL"/>
        </w:rPr>
        <w:t>międzynar</w:t>
      </w:r>
      <w:r w:rsidR="00DF1B62" w:rsidRPr="00DA0B5C">
        <w:rPr>
          <w:rFonts w:ascii="Century Gothic" w:eastAsia="Times New Roman" w:hAnsi="Century Gothic" w:cs="Times New Roman"/>
          <w:szCs w:val="24"/>
          <w:lang w:eastAsia="pl-PL"/>
        </w:rPr>
        <w:t>odowych inicjatyw młodzieżowych,</w:t>
      </w:r>
    </w:p>
    <w:p w:rsidR="007F1FA3" w:rsidRPr="00DA0B5C" w:rsidRDefault="007F1FA3" w:rsidP="007F3012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DA0B5C">
        <w:rPr>
          <w:rFonts w:ascii="Century Gothic" w:eastAsia="Times New Roman" w:hAnsi="Century Gothic" w:cs="Times New Roman"/>
          <w:szCs w:val="24"/>
          <w:lang w:eastAsia="pl-PL"/>
        </w:rPr>
        <w:t>mobilności pracowników młodzieżowych i nauczycieli (staże zagraniczne, seminaria, szkolenia),</w:t>
      </w:r>
    </w:p>
    <w:p w:rsidR="007F1FA3" w:rsidRPr="00DA0B5C" w:rsidRDefault="007F1FA3" w:rsidP="007F301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DA0B5C">
        <w:rPr>
          <w:rFonts w:ascii="Century Gothic" w:eastAsia="Times New Roman" w:hAnsi="Century Gothic" w:cs="Times New Roman"/>
          <w:szCs w:val="24"/>
          <w:lang w:eastAsia="pl-PL"/>
        </w:rPr>
        <w:t xml:space="preserve">organizacji debat i konferencji młodzieżowych wraz z osobami odpowiedzialnymi za </w:t>
      </w:r>
      <w:r w:rsidR="00DF1B62" w:rsidRPr="00DA0B5C">
        <w:rPr>
          <w:rFonts w:ascii="Century Gothic" w:eastAsia="Times New Roman" w:hAnsi="Century Gothic" w:cs="Times New Roman"/>
          <w:szCs w:val="24"/>
          <w:lang w:eastAsia="pl-PL"/>
        </w:rPr>
        <w:t>kreowanie polityki młodzieżowej.</w:t>
      </w:r>
    </w:p>
    <w:p w:rsidR="00336B62" w:rsidRPr="00DA0B5C" w:rsidRDefault="007F1FA3" w:rsidP="00DA0B5C">
      <w:pPr>
        <w:pStyle w:val="Nagwek2"/>
        <w:rPr>
          <w:rFonts w:ascii="Century Gothic" w:eastAsia="Times New Roman" w:hAnsi="Century Gothic"/>
          <w:sz w:val="24"/>
          <w:lang w:eastAsia="pl-PL"/>
        </w:rPr>
      </w:pPr>
      <w:r w:rsidRPr="00DA0B5C">
        <w:rPr>
          <w:rFonts w:ascii="Century Gothic" w:eastAsia="Times New Roman" w:hAnsi="Century Gothic"/>
          <w:sz w:val="24"/>
          <w:lang w:eastAsia="pl-PL"/>
        </w:rPr>
        <w:t>Spotkanie kierowane jest przede wszystkim do</w:t>
      </w:r>
      <w:r w:rsidR="00336B62" w:rsidRPr="00DA0B5C">
        <w:rPr>
          <w:rFonts w:ascii="Century Gothic" w:eastAsia="Times New Roman" w:hAnsi="Century Gothic"/>
          <w:sz w:val="24"/>
          <w:lang w:eastAsia="pl-PL"/>
        </w:rPr>
        <w:t>:</w:t>
      </w:r>
    </w:p>
    <w:p w:rsidR="00DF1B62" w:rsidRPr="00DA0B5C" w:rsidRDefault="007F1FA3" w:rsidP="007F3012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DA0B5C">
        <w:rPr>
          <w:rFonts w:ascii="Century Gothic" w:eastAsia="Times New Roman" w:hAnsi="Century Gothic" w:cs="Times New Roman"/>
          <w:szCs w:val="24"/>
          <w:lang w:eastAsia="pl-PL"/>
        </w:rPr>
        <w:t>przedstawic</w:t>
      </w:r>
      <w:r w:rsidR="00DF1B62" w:rsidRPr="00DA0B5C">
        <w:rPr>
          <w:rFonts w:ascii="Century Gothic" w:eastAsia="Times New Roman" w:hAnsi="Century Gothic" w:cs="Times New Roman"/>
          <w:szCs w:val="24"/>
          <w:lang w:eastAsia="pl-PL"/>
        </w:rPr>
        <w:t>ieli organizacji pozarządowych,</w:t>
      </w:r>
    </w:p>
    <w:p w:rsidR="00DF1B62" w:rsidRPr="00DA0B5C" w:rsidRDefault="00DF1B62" w:rsidP="007F3012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DA0B5C">
        <w:rPr>
          <w:rFonts w:ascii="Century Gothic" w:eastAsia="Times New Roman" w:hAnsi="Century Gothic" w:cs="Times New Roman"/>
          <w:szCs w:val="24"/>
          <w:lang w:eastAsia="pl-PL"/>
        </w:rPr>
        <w:t>młodzieży,</w:t>
      </w:r>
    </w:p>
    <w:p w:rsidR="00DF1B62" w:rsidRPr="00DA0B5C" w:rsidRDefault="007F1FA3" w:rsidP="007F3012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DA0B5C">
        <w:rPr>
          <w:rFonts w:ascii="Century Gothic" w:eastAsia="Times New Roman" w:hAnsi="Century Gothic" w:cs="Times New Roman"/>
          <w:szCs w:val="24"/>
          <w:lang w:eastAsia="pl-PL"/>
        </w:rPr>
        <w:t>n</w:t>
      </w:r>
      <w:r w:rsidR="00DF1B62" w:rsidRPr="00DA0B5C">
        <w:rPr>
          <w:rFonts w:ascii="Century Gothic" w:eastAsia="Times New Roman" w:hAnsi="Century Gothic" w:cs="Times New Roman"/>
          <w:szCs w:val="24"/>
          <w:lang w:eastAsia="pl-PL"/>
        </w:rPr>
        <w:t>ieformalnych grup młodzieżowych,</w:t>
      </w:r>
    </w:p>
    <w:p w:rsidR="007F1FA3" w:rsidRPr="00DA0B5C" w:rsidRDefault="007F1FA3" w:rsidP="007F3012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DA0B5C">
        <w:rPr>
          <w:rFonts w:ascii="Century Gothic" w:eastAsia="Times New Roman" w:hAnsi="Century Gothic" w:cs="Times New Roman"/>
          <w:szCs w:val="24"/>
          <w:lang w:eastAsia="pl-PL"/>
        </w:rPr>
        <w:t>nauczycieli i osób pracujących z młodzieżą.</w:t>
      </w:r>
    </w:p>
    <w:p w:rsidR="007F1FA3" w:rsidRPr="00DA0B5C" w:rsidRDefault="007F1FA3" w:rsidP="007F3012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</w:p>
    <w:p w:rsidR="007F1FA3" w:rsidRPr="00DA0B5C" w:rsidRDefault="007F1FA3" w:rsidP="007F3012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DA0B5C">
        <w:rPr>
          <w:rFonts w:ascii="Century Gothic" w:eastAsia="Times New Roman" w:hAnsi="Century Gothic" w:cs="Times New Roman"/>
          <w:szCs w:val="24"/>
          <w:lang w:eastAsia="pl-PL"/>
        </w:rPr>
        <w:t xml:space="preserve">Spotkanie informacyjne odbędzie się </w:t>
      </w:r>
      <w:r w:rsidR="00DF1B62" w:rsidRPr="00DA0B5C">
        <w:rPr>
          <w:rFonts w:ascii="Century Gothic" w:eastAsia="Times New Roman" w:hAnsi="Century Gothic" w:cs="Times New Roman"/>
          <w:b/>
          <w:szCs w:val="24"/>
          <w:lang w:eastAsia="pl-PL"/>
        </w:rPr>
        <w:t xml:space="preserve">3 grudnia 2015 </w:t>
      </w:r>
      <w:r w:rsidRPr="00DA0B5C">
        <w:rPr>
          <w:rFonts w:ascii="Century Gothic" w:eastAsia="Times New Roman" w:hAnsi="Century Gothic" w:cs="Times New Roman"/>
          <w:b/>
          <w:szCs w:val="24"/>
          <w:lang w:eastAsia="pl-PL"/>
        </w:rPr>
        <w:t>r. o</w:t>
      </w:r>
      <w:r w:rsidR="00DF1B62" w:rsidRPr="00DA0B5C">
        <w:rPr>
          <w:rFonts w:ascii="Century Gothic" w:eastAsia="Times New Roman" w:hAnsi="Century Gothic" w:cs="Times New Roman"/>
          <w:b/>
          <w:szCs w:val="24"/>
          <w:lang w:eastAsia="pl-PL"/>
        </w:rPr>
        <w:t>d</w:t>
      </w:r>
      <w:r w:rsidRPr="00DA0B5C">
        <w:rPr>
          <w:rFonts w:ascii="Century Gothic" w:eastAsia="Times New Roman" w:hAnsi="Century Gothic" w:cs="Times New Roman"/>
          <w:b/>
          <w:szCs w:val="24"/>
          <w:lang w:eastAsia="pl-PL"/>
        </w:rPr>
        <w:t xml:space="preserve"> godz. 11:00</w:t>
      </w:r>
      <w:r w:rsidRPr="00DA0B5C">
        <w:rPr>
          <w:rFonts w:ascii="Century Gothic" w:eastAsia="Times New Roman" w:hAnsi="Century Gothic" w:cs="Times New Roman"/>
          <w:szCs w:val="24"/>
          <w:lang w:eastAsia="pl-PL"/>
        </w:rPr>
        <w:t xml:space="preserve"> w </w:t>
      </w:r>
      <w:r w:rsidR="00DF1B62" w:rsidRPr="00DA0B5C">
        <w:rPr>
          <w:rFonts w:ascii="Century Gothic" w:eastAsia="Times New Roman" w:hAnsi="Century Gothic" w:cs="Times New Roman"/>
          <w:szCs w:val="24"/>
          <w:lang w:eastAsia="pl-PL"/>
        </w:rPr>
        <w:t>sali konferencyjnej nr 0.35 w budynku</w:t>
      </w:r>
      <w:r w:rsidRPr="00DA0B5C">
        <w:rPr>
          <w:rFonts w:ascii="Century Gothic" w:eastAsia="Times New Roman" w:hAnsi="Century Gothic" w:cs="Times New Roman"/>
          <w:szCs w:val="24"/>
          <w:lang w:eastAsia="pl-PL"/>
        </w:rPr>
        <w:t xml:space="preserve"> Urzędu Marszałkowskiego </w:t>
      </w:r>
      <w:r w:rsidR="00DF1B62" w:rsidRPr="00DA0B5C">
        <w:rPr>
          <w:rFonts w:ascii="Century Gothic" w:eastAsia="Times New Roman" w:hAnsi="Century Gothic" w:cs="Times New Roman"/>
          <w:szCs w:val="24"/>
          <w:lang w:eastAsia="pl-PL"/>
        </w:rPr>
        <w:t xml:space="preserve">Województwa Lubuskiego w Zielonej Górze przy </w:t>
      </w:r>
      <w:r w:rsidRPr="00DA0B5C">
        <w:rPr>
          <w:rFonts w:ascii="Century Gothic" w:eastAsia="Times New Roman" w:hAnsi="Century Gothic" w:cs="Times New Roman"/>
          <w:szCs w:val="24"/>
          <w:lang w:eastAsia="pl-PL"/>
        </w:rPr>
        <w:t>ul.</w:t>
      </w:r>
      <w:r w:rsidR="00DF1B62" w:rsidRPr="00DA0B5C">
        <w:rPr>
          <w:rFonts w:ascii="Century Gothic" w:eastAsia="Times New Roman" w:hAnsi="Century Gothic" w:cs="Times New Roman"/>
          <w:szCs w:val="24"/>
          <w:lang w:eastAsia="pl-PL"/>
        </w:rPr>
        <w:t xml:space="preserve"> Bolesława Chrobrego 1-3-5.</w:t>
      </w:r>
    </w:p>
    <w:p w:rsidR="004029A3" w:rsidRPr="00DA0B5C" w:rsidRDefault="007F1FA3" w:rsidP="007F3012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DA0B5C">
        <w:rPr>
          <w:rFonts w:ascii="Century Gothic" w:eastAsia="Times New Roman" w:hAnsi="Century Gothic" w:cs="Times New Roman"/>
          <w:szCs w:val="24"/>
          <w:lang w:eastAsia="pl-PL"/>
        </w:rPr>
        <w:t xml:space="preserve">Udział w wydarzeniu jest </w:t>
      </w:r>
      <w:r w:rsidRPr="00DA0B5C">
        <w:rPr>
          <w:rFonts w:ascii="Century Gothic" w:eastAsia="Times New Roman" w:hAnsi="Century Gothic" w:cs="Times New Roman"/>
          <w:b/>
          <w:szCs w:val="24"/>
          <w:lang w:eastAsia="pl-PL"/>
        </w:rPr>
        <w:t>bezpłatny</w:t>
      </w:r>
      <w:r w:rsidRPr="00DA0B5C">
        <w:rPr>
          <w:rFonts w:ascii="Century Gothic" w:eastAsia="Times New Roman" w:hAnsi="Century Gothic" w:cs="Times New Roman"/>
          <w:szCs w:val="24"/>
          <w:lang w:eastAsia="pl-PL"/>
        </w:rPr>
        <w:t>. Uczestniczy nie ponoszą żadnych dodatkowych opłat. Spotkanie prowadzą osoby rekomendowane przez Narodową Agencję Programu Erasmus+.</w:t>
      </w:r>
    </w:p>
    <w:p w:rsidR="007F1FA3" w:rsidRPr="00DA0B5C" w:rsidRDefault="007F1FA3" w:rsidP="007F3012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</w:p>
    <w:p w:rsidR="00465B18" w:rsidRPr="00DA0B5C" w:rsidRDefault="007F1FA3" w:rsidP="007F3012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DA0B5C">
        <w:rPr>
          <w:rFonts w:ascii="Century Gothic" w:eastAsia="Times New Roman" w:hAnsi="Century Gothic" w:cs="Times New Roman"/>
          <w:b/>
          <w:szCs w:val="24"/>
          <w:lang w:eastAsia="pl-PL"/>
        </w:rPr>
        <w:t>Zgłoszenia</w:t>
      </w:r>
      <w:r w:rsidRPr="00DA0B5C">
        <w:rPr>
          <w:rFonts w:ascii="Century Gothic" w:eastAsia="Times New Roman" w:hAnsi="Century Gothic" w:cs="Times New Roman"/>
          <w:szCs w:val="24"/>
          <w:lang w:eastAsia="pl-PL"/>
        </w:rPr>
        <w:t xml:space="preserve"> przyjmowane są w termin</w:t>
      </w:r>
      <w:r w:rsidR="00DF1B62" w:rsidRPr="00DA0B5C">
        <w:rPr>
          <w:rFonts w:ascii="Century Gothic" w:eastAsia="Times New Roman" w:hAnsi="Century Gothic" w:cs="Times New Roman"/>
          <w:szCs w:val="24"/>
          <w:lang w:eastAsia="pl-PL"/>
        </w:rPr>
        <w:t>ie</w:t>
      </w:r>
      <w:r w:rsidRPr="00DA0B5C">
        <w:rPr>
          <w:rFonts w:ascii="Century Gothic" w:eastAsia="Times New Roman" w:hAnsi="Century Gothic" w:cs="Times New Roman"/>
          <w:szCs w:val="24"/>
          <w:lang w:eastAsia="pl-PL"/>
        </w:rPr>
        <w:t xml:space="preserve"> do </w:t>
      </w:r>
      <w:r w:rsidRPr="00DA0B5C">
        <w:rPr>
          <w:rFonts w:ascii="Century Gothic" w:eastAsia="Times New Roman" w:hAnsi="Century Gothic" w:cs="Times New Roman"/>
          <w:b/>
          <w:szCs w:val="24"/>
          <w:lang w:eastAsia="pl-PL"/>
        </w:rPr>
        <w:t>1 grudnia 2015</w:t>
      </w:r>
      <w:r w:rsidRPr="00DA0B5C">
        <w:rPr>
          <w:rFonts w:ascii="Century Gothic" w:eastAsia="Times New Roman" w:hAnsi="Century Gothic" w:cs="Times New Roman"/>
          <w:szCs w:val="24"/>
          <w:lang w:eastAsia="pl-PL"/>
        </w:rPr>
        <w:t xml:space="preserve">  poprzez wypełnienie formularza zgłoszeniowego</w:t>
      </w:r>
      <w:r w:rsidR="00465B18" w:rsidRPr="00DA0B5C">
        <w:rPr>
          <w:rFonts w:ascii="Century Gothic" w:eastAsia="Times New Roman" w:hAnsi="Century Gothic" w:cs="Times New Roman"/>
          <w:szCs w:val="24"/>
          <w:lang w:eastAsia="pl-PL"/>
        </w:rPr>
        <w:t>:</w:t>
      </w:r>
    </w:p>
    <w:p w:rsidR="007F1FA3" w:rsidRPr="00DA0B5C" w:rsidRDefault="00465B18" w:rsidP="007F3012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hyperlink r:id="rId8" w:history="1">
        <w:r w:rsidR="007F1FA3" w:rsidRPr="00DA0B5C">
          <w:rPr>
            <w:rStyle w:val="Hipercze"/>
            <w:rFonts w:ascii="Century Gothic" w:eastAsia="Times New Roman" w:hAnsi="Century Gothic" w:cs="Times New Roman"/>
            <w:szCs w:val="24"/>
            <w:lang w:eastAsia="pl-PL"/>
          </w:rPr>
          <w:t>https://docs.google.com/forms/d/1p-ESevdqlHQcZpLsD_o2agYPY9rVlI5Qw3_HJ3kYmvY/viewform?usp=send_form</w:t>
        </w:r>
      </w:hyperlink>
    </w:p>
    <w:p w:rsidR="007F1FA3" w:rsidRPr="00DA0B5C" w:rsidRDefault="007F1FA3" w:rsidP="00DA0B5C">
      <w:pPr>
        <w:pStyle w:val="Nagwek2"/>
        <w:rPr>
          <w:rFonts w:ascii="Century Gothic" w:hAnsi="Century Gothic"/>
          <w:sz w:val="24"/>
        </w:rPr>
      </w:pPr>
      <w:r w:rsidRPr="00DA0B5C">
        <w:rPr>
          <w:rFonts w:ascii="Century Gothic" w:hAnsi="Century Gothic"/>
          <w:sz w:val="24"/>
        </w:rPr>
        <w:t>Program spotkania</w:t>
      </w:r>
    </w:p>
    <w:p w:rsidR="007F1FA3" w:rsidRPr="00DA0B5C" w:rsidRDefault="007F1FA3" w:rsidP="00DA0B5C">
      <w:pPr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4"/>
        </w:rPr>
      </w:pPr>
      <w:r w:rsidRPr="00DA0B5C">
        <w:rPr>
          <w:rFonts w:ascii="Century Gothic" w:hAnsi="Century Gothic" w:cs="Times New Roman"/>
          <w:sz w:val="20"/>
          <w:szCs w:val="24"/>
        </w:rPr>
        <w:t xml:space="preserve">11:00 Powitanie i wprowadzenie do Programu Erasmus + 2014 </w:t>
      </w:r>
      <w:r w:rsidR="00DF1B62" w:rsidRPr="00DA0B5C">
        <w:rPr>
          <w:rFonts w:ascii="Century Gothic" w:hAnsi="Century Gothic" w:cs="Times New Roman"/>
          <w:sz w:val="20"/>
          <w:szCs w:val="24"/>
        </w:rPr>
        <w:t>–</w:t>
      </w:r>
      <w:r w:rsidRPr="00DA0B5C">
        <w:rPr>
          <w:rFonts w:ascii="Century Gothic" w:hAnsi="Century Gothic" w:cs="Times New Roman"/>
          <w:sz w:val="20"/>
          <w:szCs w:val="24"/>
        </w:rPr>
        <w:t xml:space="preserve"> 2020</w:t>
      </w:r>
    </w:p>
    <w:p w:rsidR="00DF1B62" w:rsidRPr="00DA0B5C" w:rsidRDefault="00336B62" w:rsidP="00DA0B5C">
      <w:pPr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4"/>
        </w:rPr>
      </w:pPr>
      <w:r w:rsidRPr="00DA0B5C">
        <w:rPr>
          <w:rFonts w:ascii="Century Gothic" w:hAnsi="Century Gothic" w:cs="Times New Roman"/>
          <w:sz w:val="20"/>
          <w:szCs w:val="24"/>
        </w:rPr>
        <w:t>11:30</w:t>
      </w:r>
      <w:r w:rsidR="007F1FA3" w:rsidRPr="00DA0B5C">
        <w:rPr>
          <w:rFonts w:ascii="Century Gothic" w:hAnsi="Century Gothic" w:cs="Times New Roman"/>
          <w:sz w:val="20"/>
          <w:szCs w:val="24"/>
        </w:rPr>
        <w:t xml:space="preserve"> </w:t>
      </w:r>
      <w:r w:rsidRPr="00DA0B5C">
        <w:rPr>
          <w:rFonts w:ascii="Century Gothic" w:hAnsi="Century Gothic" w:cs="Times New Roman"/>
          <w:sz w:val="20"/>
          <w:szCs w:val="24"/>
        </w:rPr>
        <w:t>Przedstawienie Akcji w Programie Erasmus + Młodzież</w:t>
      </w:r>
    </w:p>
    <w:p w:rsidR="00336B62" w:rsidRPr="00DA0B5C" w:rsidRDefault="00336B62" w:rsidP="00DA0B5C">
      <w:pPr>
        <w:pStyle w:val="Akapitzlist"/>
        <w:numPr>
          <w:ilvl w:val="0"/>
          <w:numId w:val="5"/>
        </w:numPr>
        <w:spacing w:after="0" w:line="240" w:lineRule="auto"/>
        <w:ind w:left="1428"/>
        <w:jc w:val="both"/>
        <w:rPr>
          <w:rFonts w:ascii="Century Gothic" w:hAnsi="Century Gothic" w:cs="Times New Roman"/>
          <w:sz w:val="20"/>
          <w:szCs w:val="24"/>
        </w:rPr>
      </w:pPr>
      <w:r w:rsidRPr="00DA0B5C">
        <w:rPr>
          <w:rFonts w:ascii="Century Gothic" w:hAnsi="Century Gothic" w:cs="Times New Roman"/>
          <w:sz w:val="20"/>
          <w:szCs w:val="24"/>
        </w:rPr>
        <w:t>Mobilności edukacyjne – wymiany młodzieży, wolontariat europejski, mobilności osób pracujących z młodzieżą</w:t>
      </w:r>
    </w:p>
    <w:p w:rsidR="007F1FA3" w:rsidRPr="00DA0B5C" w:rsidRDefault="007F1FA3" w:rsidP="00DA0B5C">
      <w:pPr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4"/>
        </w:rPr>
      </w:pPr>
      <w:r w:rsidRPr="00DA0B5C">
        <w:rPr>
          <w:rFonts w:ascii="Century Gothic" w:hAnsi="Century Gothic" w:cs="Times New Roman"/>
          <w:sz w:val="20"/>
          <w:szCs w:val="24"/>
        </w:rPr>
        <w:t xml:space="preserve">12:30 </w:t>
      </w:r>
      <w:r w:rsidR="00336B62" w:rsidRPr="00DA0B5C">
        <w:rPr>
          <w:rFonts w:ascii="Century Gothic" w:hAnsi="Century Gothic" w:cs="Times New Roman"/>
          <w:sz w:val="20"/>
          <w:szCs w:val="24"/>
        </w:rPr>
        <w:t>Przerwa kawowa</w:t>
      </w:r>
    </w:p>
    <w:p w:rsidR="00DF1B62" w:rsidRPr="00DA0B5C" w:rsidRDefault="00336B62" w:rsidP="00DA0B5C">
      <w:pPr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4"/>
        </w:rPr>
      </w:pPr>
      <w:r w:rsidRPr="00DA0B5C">
        <w:rPr>
          <w:rFonts w:ascii="Century Gothic" w:hAnsi="Century Gothic" w:cs="Times New Roman"/>
          <w:sz w:val="20"/>
          <w:szCs w:val="24"/>
        </w:rPr>
        <w:t>13:00</w:t>
      </w:r>
      <w:r w:rsidR="007F1FA3" w:rsidRPr="00DA0B5C">
        <w:rPr>
          <w:rFonts w:ascii="Century Gothic" w:hAnsi="Century Gothic" w:cs="Times New Roman"/>
          <w:sz w:val="20"/>
          <w:szCs w:val="24"/>
        </w:rPr>
        <w:t xml:space="preserve"> Przedstawienie Akcji w Programie Erasmus + Młodzież</w:t>
      </w:r>
      <w:r w:rsidR="00DF1B62" w:rsidRPr="00DA0B5C">
        <w:rPr>
          <w:rFonts w:ascii="Century Gothic" w:hAnsi="Century Gothic" w:cs="Times New Roman"/>
          <w:sz w:val="20"/>
          <w:szCs w:val="24"/>
        </w:rPr>
        <w:t>:</w:t>
      </w:r>
    </w:p>
    <w:p w:rsidR="00DF1B62" w:rsidRPr="00DA0B5C" w:rsidRDefault="007F1FA3" w:rsidP="00DA0B5C">
      <w:pPr>
        <w:pStyle w:val="Akapitzlist"/>
        <w:numPr>
          <w:ilvl w:val="0"/>
          <w:numId w:val="4"/>
        </w:numPr>
        <w:spacing w:after="0" w:line="240" w:lineRule="auto"/>
        <w:ind w:left="1428"/>
        <w:jc w:val="both"/>
        <w:rPr>
          <w:rFonts w:ascii="Century Gothic" w:hAnsi="Century Gothic" w:cs="Times New Roman"/>
          <w:sz w:val="20"/>
          <w:szCs w:val="24"/>
        </w:rPr>
      </w:pPr>
      <w:r w:rsidRPr="00DA0B5C">
        <w:rPr>
          <w:rFonts w:ascii="Century Gothic" w:hAnsi="Century Gothic" w:cs="Times New Roman"/>
          <w:sz w:val="20"/>
          <w:szCs w:val="24"/>
        </w:rPr>
        <w:t>Współpraca na rzecz innowacji i wymiany dobrych praktyk – Międzynarodowe Inicjatywy Młodzieżowe i partnerstwa strategiczne</w:t>
      </w:r>
      <w:r w:rsidR="00DF1B62" w:rsidRPr="00DA0B5C">
        <w:rPr>
          <w:rFonts w:ascii="Century Gothic" w:hAnsi="Century Gothic" w:cs="Times New Roman"/>
          <w:sz w:val="20"/>
          <w:szCs w:val="24"/>
        </w:rPr>
        <w:t>;</w:t>
      </w:r>
    </w:p>
    <w:p w:rsidR="007F1FA3" w:rsidRPr="00DA0B5C" w:rsidRDefault="007F1FA3" w:rsidP="00DA0B5C">
      <w:pPr>
        <w:pStyle w:val="Akapitzlist"/>
        <w:numPr>
          <w:ilvl w:val="0"/>
          <w:numId w:val="4"/>
        </w:numPr>
        <w:spacing w:after="0" w:line="240" w:lineRule="auto"/>
        <w:ind w:left="1428"/>
        <w:jc w:val="both"/>
        <w:rPr>
          <w:rFonts w:ascii="Century Gothic" w:hAnsi="Century Gothic" w:cs="Times New Roman"/>
          <w:sz w:val="20"/>
          <w:szCs w:val="24"/>
        </w:rPr>
      </w:pPr>
      <w:r w:rsidRPr="00DA0B5C">
        <w:rPr>
          <w:rFonts w:ascii="Century Gothic" w:hAnsi="Century Gothic" w:cs="Times New Roman"/>
          <w:sz w:val="20"/>
          <w:szCs w:val="24"/>
        </w:rPr>
        <w:t>Rozwój polityki młodzieżowej – krajowe i międzynarodowe spotkania młodzieży</w:t>
      </w:r>
    </w:p>
    <w:p w:rsidR="007F1FA3" w:rsidRPr="00DA0B5C" w:rsidRDefault="007F1FA3" w:rsidP="00DA0B5C">
      <w:pPr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4"/>
        </w:rPr>
      </w:pPr>
      <w:r w:rsidRPr="00DA0B5C">
        <w:rPr>
          <w:rFonts w:ascii="Century Gothic" w:hAnsi="Century Gothic" w:cs="Times New Roman"/>
          <w:sz w:val="20"/>
          <w:szCs w:val="24"/>
        </w:rPr>
        <w:t>1</w:t>
      </w:r>
      <w:r w:rsidR="00336B62" w:rsidRPr="00DA0B5C">
        <w:rPr>
          <w:rFonts w:ascii="Century Gothic" w:hAnsi="Century Gothic" w:cs="Times New Roman"/>
          <w:sz w:val="20"/>
          <w:szCs w:val="24"/>
        </w:rPr>
        <w:t>4:0</w:t>
      </w:r>
      <w:r w:rsidRPr="00DA0B5C">
        <w:rPr>
          <w:rFonts w:ascii="Century Gothic" w:hAnsi="Century Gothic" w:cs="Times New Roman"/>
          <w:sz w:val="20"/>
          <w:szCs w:val="24"/>
        </w:rPr>
        <w:t>0 Rejestracja w bazie ECAS, URF i PIC oraz omówienie przykładowego wniosku</w:t>
      </w:r>
    </w:p>
    <w:p w:rsidR="007F1FA3" w:rsidRPr="00DA0B5C" w:rsidRDefault="00336B62" w:rsidP="00DA0B5C">
      <w:pPr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4"/>
        </w:rPr>
      </w:pPr>
      <w:r w:rsidRPr="00DA0B5C">
        <w:rPr>
          <w:rFonts w:ascii="Century Gothic" w:hAnsi="Century Gothic" w:cs="Times New Roman"/>
          <w:sz w:val="20"/>
          <w:szCs w:val="24"/>
        </w:rPr>
        <w:t>15</w:t>
      </w:r>
      <w:r w:rsidR="007F1FA3" w:rsidRPr="00DA0B5C">
        <w:rPr>
          <w:rFonts w:ascii="Century Gothic" w:hAnsi="Century Gothic" w:cs="Times New Roman"/>
          <w:sz w:val="20"/>
          <w:szCs w:val="24"/>
        </w:rPr>
        <w:t>:00 Zakończenie spotkania</w:t>
      </w:r>
    </w:p>
    <w:p w:rsidR="007F1FA3" w:rsidRPr="00DA0B5C" w:rsidRDefault="007F1FA3" w:rsidP="007F3012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</w:p>
    <w:p w:rsidR="007F1FA3" w:rsidRPr="00DA0B5C" w:rsidRDefault="007F1FA3" w:rsidP="00DA0B5C">
      <w:pPr>
        <w:pStyle w:val="Nagwek2"/>
        <w:rPr>
          <w:rFonts w:eastAsia="Times New Roman"/>
          <w:lang w:eastAsia="pl-PL"/>
        </w:rPr>
      </w:pPr>
      <w:r w:rsidRPr="00DA0B5C">
        <w:rPr>
          <w:rFonts w:eastAsia="Times New Roman"/>
          <w:lang w:eastAsia="pl-PL"/>
        </w:rPr>
        <w:t>Konsultant regionalny</w:t>
      </w:r>
    </w:p>
    <w:p w:rsidR="0039030C" w:rsidRPr="00DA0B5C" w:rsidRDefault="007F3012" w:rsidP="007F3012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DA0B5C">
        <w:rPr>
          <w:rFonts w:ascii="Century Gothic" w:eastAsia="Times New Roman" w:hAnsi="Century Gothic" w:cs="Times New Roman"/>
          <w:szCs w:val="24"/>
          <w:lang w:eastAsia="pl-PL"/>
        </w:rPr>
        <w:t>Anna Leszczyńska</w:t>
      </w:r>
      <w:r w:rsidR="00DA0B5C">
        <w:rPr>
          <w:rFonts w:ascii="Century Gothic" w:eastAsia="Times New Roman" w:hAnsi="Century Gothic" w:cs="Times New Roman"/>
          <w:szCs w:val="24"/>
          <w:lang w:eastAsia="pl-PL"/>
        </w:rPr>
        <w:t xml:space="preserve">        </w:t>
      </w:r>
      <w:r w:rsidR="007F1FA3" w:rsidRPr="00DA0B5C">
        <w:rPr>
          <w:rFonts w:ascii="Century Gothic" w:eastAsia="Times New Roman" w:hAnsi="Century Gothic" w:cs="Times New Roman"/>
          <w:szCs w:val="24"/>
          <w:lang w:eastAsia="pl-PL"/>
        </w:rPr>
        <w:t xml:space="preserve">e-mail: </w:t>
      </w:r>
      <w:hyperlink r:id="rId9" w:history="1">
        <w:r w:rsidR="007F1FA3" w:rsidRPr="00DA0B5C">
          <w:rPr>
            <w:rFonts w:ascii="Century Gothic" w:eastAsia="Times New Roman" w:hAnsi="Century Gothic" w:cs="Times New Roman"/>
            <w:color w:val="0000FF"/>
            <w:szCs w:val="24"/>
            <w:u w:val="single"/>
            <w:lang w:eastAsia="pl-PL"/>
          </w:rPr>
          <w:t>anna.leszczynska@wiatrak.org.pl</w:t>
        </w:r>
      </w:hyperlink>
      <w:r w:rsidR="00DA0B5C" w:rsidRPr="00DA0B5C">
        <w:rPr>
          <w:rFonts w:ascii="Century Gothic" w:eastAsia="Times New Roman" w:hAnsi="Century Gothic" w:cs="Times New Roman"/>
          <w:color w:val="0000FF"/>
          <w:szCs w:val="24"/>
          <w:lang w:eastAsia="pl-PL"/>
        </w:rPr>
        <w:t xml:space="preserve">    </w:t>
      </w:r>
      <w:r w:rsidR="00DA0B5C">
        <w:rPr>
          <w:rFonts w:ascii="Century Gothic" w:eastAsia="Times New Roman" w:hAnsi="Century Gothic" w:cs="Times New Roman"/>
          <w:color w:val="0000FF"/>
          <w:szCs w:val="24"/>
          <w:lang w:eastAsia="pl-PL"/>
        </w:rPr>
        <w:t xml:space="preserve">     </w:t>
      </w:r>
      <w:r w:rsidRPr="00DA0B5C">
        <w:rPr>
          <w:rFonts w:ascii="Century Gothic" w:eastAsia="Times New Roman" w:hAnsi="Century Gothic" w:cs="Times New Roman"/>
          <w:szCs w:val="24"/>
          <w:lang w:eastAsia="pl-PL"/>
        </w:rPr>
        <w:t>tel. 509 </w:t>
      </w:r>
      <w:r w:rsidR="007F1FA3" w:rsidRPr="00DA0B5C">
        <w:rPr>
          <w:rFonts w:ascii="Century Gothic" w:eastAsia="Times New Roman" w:hAnsi="Century Gothic" w:cs="Times New Roman"/>
          <w:szCs w:val="24"/>
          <w:lang w:eastAsia="pl-PL"/>
        </w:rPr>
        <w:t>433 288</w:t>
      </w:r>
    </w:p>
    <w:sectPr w:rsidR="0039030C" w:rsidRPr="00DA0B5C" w:rsidSect="00DA0B5C">
      <w:headerReference w:type="default" r:id="rId10"/>
      <w:footerReference w:type="default" r:id="rId11"/>
      <w:pgSz w:w="11906" w:h="16838"/>
      <w:pgMar w:top="608" w:right="1133" w:bottom="993" w:left="993" w:header="27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85" w:rsidRDefault="002D4785" w:rsidP="00DA0B5C">
      <w:pPr>
        <w:spacing w:after="0" w:line="240" w:lineRule="auto"/>
      </w:pPr>
      <w:r>
        <w:separator/>
      </w:r>
    </w:p>
  </w:endnote>
  <w:endnote w:type="continuationSeparator" w:id="0">
    <w:p w:rsidR="002D4785" w:rsidRDefault="002D4785" w:rsidP="00DA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5C" w:rsidRDefault="00DA0B5C" w:rsidP="00DA0B5C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inline distT="0" distB="0" distL="0" distR="0" wp14:anchorId="2A6B8D6B" wp14:editId="7B1D1C88">
          <wp:extent cx="1354248" cy="520995"/>
          <wp:effectExtent l="0" t="0" r="0" b="0"/>
          <wp:docPr id="10" name="Obraz 10" descr="C:\Users\biuro3\Desktop\er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iuro3\Desktop\er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352" cy="52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 </w:t>
    </w:r>
    <w:r>
      <w:rPr>
        <w:noProof/>
        <w:lang w:eastAsia="pl-PL"/>
      </w:rPr>
      <w:drawing>
        <wp:inline distT="0" distB="0" distL="0" distR="0" wp14:anchorId="26DC855E" wp14:editId="74F539A4">
          <wp:extent cx="1094938" cy="667409"/>
          <wp:effectExtent l="0" t="0" r="0" b="0"/>
          <wp:docPr id="11" name="Obraz 11" descr="C:\Users\biuro3\Dropbox (Osobiste)\LOGA\-- NASZE --\Wiatrak\logo_wiatrak_20lat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iuro3\Dropbox (Osobiste)\LOGA\-- NASZE --\Wiatrak\logo_wiatrak_20lat.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159" cy="66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85" w:rsidRDefault="002D4785" w:rsidP="00DA0B5C">
      <w:pPr>
        <w:spacing w:after="0" w:line="240" w:lineRule="auto"/>
      </w:pPr>
      <w:r>
        <w:separator/>
      </w:r>
    </w:p>
  </w:footnote>
  <w:footnote w:type="continuationSeparator" w:id="0">
    <w:p w:rsidR="002D4785" w:rsidRDefault="002D4785" w:rsidP="00DA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5C" w:rsidRDefault="00DA0B5C" w:rsidP="00DA0B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7AB983" wp14:editId="762BB3B9">
          <wp:extent cx="5752465" cy="775970"/>
          <wp:effectExtent l="0" t="0" r="635" b="5080"/>
          <wp:docPr id="9" name="Obraz 9" descr="C:\Users\biuro3\Desktop\sdgs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3\Desktop\sdgs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7E5"/>
    <w:multiLevelType w:val="hybridMultilevel"/>
    <w:tmpl w:val="7F66FEBC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D0B02"/>
    <w:multiLevelType w:val="hybridMultilevel"/>
    <w:tmpl w:val="1E3E7988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498B18B1"/>
    <w:multiLevelType w:val="multilevel"/>
    <w:tmpl w:val="7A7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73C1E"/>
    <w:multiLevelType w:val="hybridMultilevel"/>
    <w:tmpl w:val="F780B328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59"/>
    <w:multiLevelType w:val="hybridMultilevel"/>
    <w:tmpl w:val="FE86E824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A3"/>
    <w:rsid w:val="002D4785"/>
    <w:rsid w:val="00336B62"/>
    <w:rsid w:val="0039030C"/>
    <w:rsid w:val="003B654A"/>
    <w:rsid w:val="004029A3"/>
    <w:rsid w:val="00465B18"/>
    <w:rsid w:val="0053412E"/>
    <w:rsid w:val="007F1FA3"/>
    <w:rsid w:val="007F3012"/>
    <w:rsid w:val="00DA0B5C"/>
    <w:rsid w:val="00D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FA3"/>
  </w:style>
  <w:style w:type="paragraph" w:styleId="Nagwek1">
    <w:name w:val="heading 1"/>
    <w:basedOn w:val="Normalny"/>
    <w:next w:val="Normalny"/>
    <w:link w:val="Nagwek1Znak"/>
    <w:uiPriority w:val="9"/>
    <w:qFormat/>
    <w:rsid w:val="00DA0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0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0B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1F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6B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5C"/>
  </w:style>
  <w:style w:type="paragraph" w:styleId="Stopka">
    <w:name w:val="footer"/>
    <w:basedOn w:val="Normalny"/>
    <w:link w:val="StopkaZnak"/>
    <w:uiPriority w:val="99"/>
    <w:unhideWhenUsed/>
    <w:rsid w:val="00DA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5C"/>
  </w:style>
  <w:style w:type="paragraph" w:styleId="Tekstdymka">
    <w:name w:val="Balloon Text"/>
    <w:basedOn w:val="Normalny"/>
    <w:link w:val="TekstdymkaZnak"/>
    <w:uiPriority w:val="99"/>
    <w:semiHidden/>
    <w:unhideWhenUsed/>
    <w:rsid w:val="00DA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B5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A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0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A0B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FA3"/>
  </w:style>
  <w:style w:type="paragraph" w:styleId="Nagwek1">
    <w:name w:val="heading 1"/>
    <w:basedOn w:val="Normalny"/>
    <w:next w:val="Normalny"/>
    <w:link w:val="Nagwek1Znak"/>
    <w:uiPriority w:val="9"/>
    <w:qFormat/>
    <w:rsid w:val="00DA0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0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0B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1F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6B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5C"/>
  </w:style>
  <w:style w:type="paragraph" w:styleId="Stopka">
    <w:name w:val="footer"/>
    <w:basedOn w:val="Normalny"/>
    <w:link w:val="StopkaZnak"/>
    <w:uiPriority w:val="99"/>
    <w:unhideWhenUsed/>
    <w:rsid w:val="00DA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5C"/>
  </w:style>
  <w:style w:type="paragraph" w:styleId="Tekstdymka">
    <w:name w:val="Balloon Text"/>
    <w:basedOn w:val="Normalny"/>
    <w:link w:val="TekstdymkaZnak"/>
    <w:uiPriority w:val="99"/>
    <w:semiHidden/>
    <w:unhideWhenUsed/>
    <w:rsid w:val="00DA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B5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A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0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A0B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p-ESevdqlHQcZpLsD_o2agYPY9rVlI5Qw3_HJ3kYmvY/viewform?usp=send_for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leszczynska@wiatrak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Lacrima</cp:lastModifiedBy>
  <cp:revision>5</cp:revision>
  <dcterms:created xsi:type="dcterms:W3CDTF">2015-11-24T09:35:00Z</dcterms:created>
  <dcterms:modified xsi:type="dcterms:W3CDTF">2015-11-25T14:48:00Z</dcterms:modified>
</cp:coreProperties>
</file>